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0DFAC" w14:textId="1DDE2F09" w:rsidR="00B01B44" w:rsidRPr="002456DB" w:rsidRDefault="00CE5BEC" w:rsidP="002456D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ПРОКУРАТУРА КРУТИНСКОГО РАЙОН</w:t>
      </w:r>
      <w:r w:rsidR="00A61A96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РАЗЪЯСНЯЕТ</w:t>
      </w:r>
    </w:p>
    <w:p w14:paraId="3CCBFFCC" w14:textId="79210AAD" w:rsidR="004C1488" w:rsidRPr="002456DB" w:rsidRDefault="004C1488" w:rsidP="002456D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A37953" w14:textId="1250E53F" w:rsidR="004C1488" w:rsidRPr="002456DB" w:rsidRDefault="00CE5BEC" w:rsidP="002456D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1649CC" w:rsidRPr="002456DB">
        <w:rPr>
          <w:rFonts w:ascii="Times New Roman" w:hAnsi="Times New Roman" w:cs="Times New Roman"/>
          <w:b/>
          <w:sz w:val="32"/>
          <w:szCs w:val="32"/>
        </w:rPr>
        <w:t>оряд</w:t>
      </w:r>
      <w:r>
        <w:rPr>
          <w:rFonts w:ascii="Times New Roman" w:hAnsi="Times New Roman" w:cs="Times New Roman"/>
          <w:b/>
          <w:sz w:val="32"/>
          <w:szCs w:val="32"/>
        </w:rPr>
        <w:t>ок</w:t>
      </w:r>
      <w:r w:rsidR="001649CC" w:rsidRPr="002456DB">
        <w:rPr>
          <w:rFonts w:ascii="Times New Roman" w:hAnsi="Times New Roman" w:cs="Times New Roman"/>
          <w:b/>
          <w:sz w:val="32"/>
          <w:szCs w:val="32"/>
        </w:rPr>
        <w:t xml:space="preserve"> предоставления многодетным семьям земельных участков в собственность бесплатно.</w:t>
      </w:r>
    </w:p>
    <w:p w14:paraId="6C5B2192" w14:textId="7F23DB2A" w:rsidR="001649CC" w:rsidRDefault="001649C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37BB69C" w14:textId="54429244" w:rsidR="001649CC" w:rsidRDefault="00CE5BEC" w:rsidP="00576FD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76FD7">
        <w:rPr>
          <w:rFonts w:ascii="Times New Roman" w:eastAsia="Calibri" w:hAnsi="Times New Roman" w:cs="Times New Roman"/>
          <w:sz w:val="28"/>
          <w:szCs w:val="28"/>
        </w:rPr>
        <w:t xml:space="preserve">егиональным законодательством установлена мера социальной поддержки многодетным семьям в виде предоставления </w:t>
      </w:r>
      <w:r w:rsidR="00576FD7" w:rsidRPr="00576FD7">
        <w:rPr>
          <w:rFonts w:ascii="Times New Roman" w:eastAsia="Calibri" w:hAnsi="Times New Roman" w:cs="Times New Roman"/>
          <w:sz w:val="28"/>
          <w:szCs w:val="28"/>
        </w:rPr>
        <w:t>земельных участков для индивидуального жилищного строительства, ведения садоводства, ведения личного подсобного хозяйства в собственность бесплатно</w:t>
      </w:r>
      <w:r w:rsidR="00576FD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BA5A72" w14:textId="18541594" w:rsidR="00576FD7" w:rsidRPr="00576FD7" w:rsidRDefault="00576FD7" w:rsidP="00576FD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76FD7">
        <w:rPr>
          <w:rFonts w:ascii="Times New Roman" w:eastAsia="Calibri" w:hAnsi="Times New Roman" w:cs="Times New Roman"/>
          <w:sz w:val="28"/>
          <w:szCs w:val="28"/>
        </w:rPr>
        <w:t>Для постановки на учет граждане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FD7">
        <w:rPr>
          <w:rFonts w:ascii="Times New Roman" w:eastAsia="Calibri" w:hAnsi="Times New Roman" w:cs="Times New Roman"/>
          <w:sz w:val="28"/>
          <w:szCs w:val="28"/>
        </w:rPr>
        <w:t>должны отвечать одновременно следующим условиям на дату подачи заявления о постановке на учет:</w:t>
      </w:r>
    </w:p>
    <w:p w14:paraId="3E2C8D06" w14:textId="77777777" w:rsidR="00576FD7" w:rsidRPr="00576FD7" w:rsidRDefault="00576FD7" w:rsidP="00576FD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76FD7">
        <w:rPr>
          <w:rFonts w:ascii="Times New Roman" w:eastAsia="Calibri" w:hAnsi="Times New Roman" w:cs="Times New Roman"/>
          <w:sz w:val="28"/>
          <w:szCs w:val="28"/>
        </w:rPr>
        <w:t>1) наличие оснований для постановки на учет в качестве нуждающихся в жилых помещениях в соответствии с Жилищным кодексом Российской Федерации;</w:t>
      </w:r>
    </w:p>
    <w:p w14:paraId="4E2AEF34" w14:textId="77777777" w:rsidR="00576FD7" w:rsidRPr="00576FD7" w:rsidRDefault="00576FD7" w:rsidP="00576FD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76FD7">
        <w:rPr>
          <w:rFonts w:ascii="Times New Roman" w:eastAsia="Calibri" w:hAnsi="Times New Roman" w:cs="Times New Roman"/>
          <w:sz w:val="28"/>
          <w:szCs w:val="28"/>
        </w:rPr>
        <w:t>2) постоянное проживание одного из родителей на территории Омской области не менее 5 лет непрерывно на дату подачи заявления о постановке на учет;</w:t>
      </w:r>
    </w:p>
    <w:p w14:paraId="6027776E" w14:textId="77777777" w:rsidR="00576FD7" w:rsidRPr="00576FD7" w:rsidRDefault="00576FD7" w:rsidP="00576FD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76FD7">
        <w:rPr>
          <w:rFonts w:ascii="Times New Roman" w:eastAsia="Calibri" w:hAnsi="Times New Roman" w:cs="Times New Roman"/>
          <w:sz w:val="28"/>
          <w:szCs w:val="28"/>
        </w:rPr>
        <w:t>3) отсутствие на праве собственности земельного участка (долей в праве собственности земельного участка, земельных участков) для индивидуального жилищного строительства, и (или) ведения садоводства, и (или) ведения личного подсобного хозяйства, расположенного на территории Омской области;</w:t>
      </w:r>
    </w:p>
    <w:p w14:paraId="3AFF3D8F" w14:textId="651D931F" w:rsidR="00576FD7" w:rsidRDefault="00576FD7" w:rsidP="00576FD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76FD7">
        <w:rPr>
          <w:rFonts w:ascii="Times New Roman" w:eastAsia="Calibri" w:hAnsi="Times New Roman" w:cs="Times New Roman"/>
          <w:sz w:val="28"/>
          <w:szCs w:val="28"/>
        </w:rPr>
        <w:t>4) отсутствие на протяжении 5 лет, предшествующих постановке на учет, сделок, совершенных в целях отчуждения земельного участка (долей в праве собственности земельного участка, земельных участков) для индивидуального жилищного строительства, и (или) ведения садоводства, и (или) ведения личного подсобного хозяйства, принадлежавшего им на праве собственности и расположенного на территории Омской области.</w:t>
      </w:r>
    </w:p>
    <w:p w14:paraId="3C105FB6" w14:textId="6B2CECF3" w:rsidR="001649CC" w:rsidRDefault="00576FD7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76FD7">
        <w:rPr>
          <w:rFonts w:ascii="Times New Roman" w:eastAsia="Calibri" w:hAnsi="Times New Roman" w:cs="Times New Roman"/>
          <w:sz w:val="28"/>
          <w:szCs w:val="28"/>
        </w:rPr>
        <w:t xml:space="preserve">Для постановки на учет граждане подают заявление по форме, установленной Правительством Омской области, в </w:t>
      </w:r>
      <w:r w:rsidR="00520994">
        <w:rPr>
          <w:rFonts w:ascii="Times New Roman" w:eastAsia="Calibri" w:hAnsi="Times New Roman" w:cs="Times New Roman"/>
          <w:sz w:val="28"/>
          <w:szCs w:val="28"/>
        </w:rPr>
        <w:t>администрацию Крутинского муниципального района.</w:t>
      </w:r>
    </w:p>
    <w:p w14:paraId="0B3E6241" w14:textId="358B1B2B" w:rsidR="00890FB2" w:rsidRPr="00890FB2" w:rsidRDefault="00890FB2" w:rsidP="00890FB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0FB2">
        <w:rPr>
          <w:rFonts w:ascii="Times New Roman" w:eastAsia="Calibri" w:hAnsi="Times New Roman" w:cs="Times New Roman"/>
          <w:sz w:val="28"/>
          <w:szCs w:val="28"/>
        </w:rPr>
        <w:t>При подаче заявления предъявляются документы, перечень которых устанавливается Правительством Омской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90FB2">
        <w:rPr>
          <w:rFonts w:ascii="Times New Roman" w:eastAsia="Calibri" w:hAnsi="Times New Roman" w:cs="Times New Roman"/>
          <w:sz w:val="28"/>
          <w:szCs w:val="28"/>
        </w:rPr>
        <w:t>Заявление рассматривается в течение одного месяца со дня его поступления</w:t>
      </w:r>
      <w:r>
        <w:rPr>
          <w:rFonts w:ascii="Times New Roman" w:eastAsia="Calibri" w:hAnsi="Times New Roman" w:cs="Times New Roman"/>
          <w:sz w:val="28"/>
          <w:szCs w:val="28"/>
        </w:rPr>
        <w:t>, по результатам рассмотрения может быть принято решение о постановке гражданина на учет, либо решение об отказе в постановке на учет. Исчерпывающий перечень оснований для отказа в постановке на учет установлен законодательством.</w:t>
      </w:r>
    </w:p>
    <w:p w14:paraId="102C0632" w14:textId="31140C09" w:rsidR="00520994" w:rsidRDefault="00890FB2" w:rsidP="00890FB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0FB2">
        <w:rPr>
          <w:rFonts w:ascii="Times New Roman" w:eastAsia="Calibri" w:hAnsi="Times New Roman" w:cs="Times New Roman"/>
          <w:sz w:val="28"/>
          <w:szCs w:val="28"/>
        </w:rPr>
        <w:t xml:space="preserve">Копию </w:t>
      </w:r>
      <w:r w:rsidR="00ED4DCD">
        <w:rPr>
          <w:rFonts w:ascii="Times New Roman" w:eastAsia="Calibri" w:hAnsi="Times New Roman" w:cs="Times New Roman"/>
          <w:sz w:val="28"/>
          <w:szCs w:val="28"/>
        </w:rPr>
        <w:t xml:space="preserve">принятого </w:t>
      </w:r>
      <w:r w:rsidRPr="00890FB2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ED4DCD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890FB2">
        <w:rPr>
          <w:rFonts w:ascii="Times New Roman" w:eastAsia="Calibri" w:hAnsi="Times New Roman" w:cs="Times New Roman"/>
          <w:sz w:val="28"/>
          <w:szCs w:val="28"/>
        </w:rPr>
        <w:t xml:space="preserve"> направляет гражданину в течение пяти рабочих дней со дня его принятия.</w:t>
      </w:r>
    </w:p>
    <w:p w14:paraId="33706DA4" w14:textId="076BD290" w:rsidR="00576FD7" w:rsidRDefault="00D37505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Органами местного самоуправления формируются перечни свободных земельных участков, возможных к предоставлению многодетным семьям в собственность бесплатно.</w:t>
      </w:r>
    </w:p>
    <w:p w14:paraId="4E799BD4" w14:textId="63F795F8" w:rsidR="00E55621" w:rsidRDefault="00E221AD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Ранее земельные участки из перечня предлагались гражданам поочередно в зависимости от даты постановки их на учет.</w:t>
      </w:r>
    </w:p>
    <w:p w14:paraId="5F2D9DC2" w14:textId="4596B2D6" w:rsidR="00E221AD" w:rsidRPr="00E221AD" w:rsidRDefault="00E221AD" w:rsidP="00E221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01.05.2025 </w:t>
      </w:r>
      <w:r w:rsidRPr="00E221AD">
        <w:rPr>
          <w:rFonts w:ascii="Times New Roman" w:eastAsia="Calibri" w:hAnsi="Times New Roman" w:cs="Times New Roman"/>
          <w:sz w:val="28"/>
          <w:szCs w:val="28"/>
        </w:rPr>
        <w:t xml:space="preserve">Законом Омской области от 27.02.2025 № 2802-ОЗ внесены изменения в региональное законодательство, регулирующее порядок предоставления многодетным семьям земельных участков. </w:t>
      </w:r>
    </w:p>
    <w:p w14:paraId="2C4132B9" w14:textId="6C3BA067" w:rsidR="00E221AD" w:rsidRDefault="00E221AD" w:rsidP="00E221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221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внесенным изменениям </w:t>
      </w:r>
      <w:proofErr w:type="gramStart"/>
      <w:r w:rsidRPr="00E221AD">
        <w:rPr>
          <w:rFonts w:ascii="Times New Roman" w:eastAsia="Calibri" w:hAnsi="Times New Roman" w:cs="Times New Roman"/>
          <w:sz w:val="28"/>
          <w:szCs w:val="28"/>
        </w:rPr>
        <w:t>многодетным семьям</w:t>
      </w:r>
      <w:proofErr w:type="gramEnd"/>
      <w:r w:rsidRPr="00E221AD">
        <w:rPr>
          <w:rFonts w:ascii="Times New Roman" w:eastAsia="Calibri" w:hAnsi="Times New Roman" w:cs="Times New Roman"/>
          <w:sz w:val="28"/>
          <w:szCs w:val="28"/>
        </w:rPr>
        <w:t xml:space="preserve"> предоставлено право самостоятельно однократно выбирать земельный участок из перечня, публикуемого органами местного самоуправления в информационных ресурсах.</w:t>
      </w:r>
    </w:p>
    <w:p w14:paraId="2C650395" w14:textId="7F954796" w:rsidR="001E75BC" w:rsidRPr="001E75BC" w:rsidRDefault="001E75BC" w:rsidP="001E75B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Установлено, что о</w:t>
      </w:r>
      <w:r w:rsidRPr="001E75BC">
        <w:rPr>
          <w:rFonts w:ascii="Times New Roman" w:eastAsia="Calibri" w:hAnsi="Times New Roman" w:cs="Times New Roman"/>
          <w:sz w:val="28"/>
          <w:szCs w:val="28"/>
        </w:rPr>
        <w:t>рган местного самоуправления ежеквартально не позднее 10 числа месяца, следующего за истекшим периодом, размещает сведения о земельных участках, включенных в перечни, на своем официальном сайте в информационно-телекоммуникационной сети "Интернет" и публикует в печатном средстве массовой информации или ином источнике для официального опубликования (обнародования) муниципальных правовых актов данного муниципального района (городского округа, муниципального округа) Омской области.</w:t>
      </w:r>
    </w:p>
    <w:p w14:paraId="3CE9E54F" w14:textId="591E43A2" w:rsidR="00576FD7" w:rsidRDefault="001E75BC" w:rsidP="001E75B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75BC">
        <w:rPr>
          <w:rFonts w:ascii="Times New Roman" w:eastAsia="Calibri" w:hAnsi="Times New Roman" w:cs="Times New Roman"/>
          <w:sz w:val="28"/>
          <w:szCs w:val="28"/>
        </w:rPr>
        <w:t xml:space="preserve">Гражданин, состоящий на учете, в течение одного месяца со дня опубликования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Pr="001E75BC">
        <w:rPr>
          <w:rFonts w:ascii="Times New Roman" w:eastAsia="Calibri" w:hAnsi="Times New Roman" w:cs="Times New Roman"/>
          <w:sz w:val="28"/>
          <w:szCs w:val="28"/>
        </w:rPr>
        <w:t>сведений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75BC">
        <w:rPr>
          <w:rFonts w:ascii="Times New Roman" w:eastAsia="Calibri" w:hAnsi="Times New Roman" w:cs="Times New Roman"/>
          <w:sz w:val="28"/>
          <w:szCs w:val="28"/>
        </w:rPr>
        <w:t>вправе обращаться в уполномоченный орган с заявлением о предоставлении земельного участка по форме, установленной Правительством Омской области. При подаче заявления о предоставлении земельного участка предъявляются документы, перечень которых устанавливается Правительством Омской области.</w:t>
      </w:r>
    </w:p>
    <w:p w14:paraId="7DA76AF1" w14:textId="79158699" w:rsidR="00576FD7" w:rsidRDefault="00576FD7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078219D" w14:textId="52574A37" w:rsidR="00A81092" w:rsidRPr="00A81092" w:rsidRDefault="00A81092" w:rsidP="00A8109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81092">
        <w:rPr>
          <w:rFonts w:ascii="Times New Roman" w:eastAsia="Calibri" w:hAnsi="Times New Roman" w:cs="Times New Roman"/>
          <w:sz w:val="28"/>
          <w:szCs w:val="28"/>
        </w:rPr>
        <w:t xml:space="preserve">Многодетным семьям предоставляются бесплатно в собственность на основании их заявления без учета </w:t>
      </w:r>
      <w:r w:rsidR="00106E4F"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="00502737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="00106E4F">
        <w:rPr>
          <w:rFonts w:ascii="Times New Roman" w:eastAsia="Calibri" w:hAnsi="Times New Roman" w:cs="Times New Roman"/>
          <w:sz w:val="28"/>
          <w:szCs w:val="28"/>
        </w:rPr>
        <w:t>в случае, если</w:t>
      </w:r>
      <w:r w:rsidRPr="00A8109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BAE50C3" w14:textId="77777777" w:rsidR="00A81092" w:rsidRPr="00A81092" w:rsidRDefault="00A81092" w:rsidP="00A8109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81092">
        <w:rPr>
          <w:rFonts w:ascii="Times New Roman" w:eastAsia="Calibri" w:hAnsi="Times New Roman" w:cs="Times New Roman"/>
          <w:sz w:val="28"/>
          <w:szCs w:val="28"/>
        </w:rPr>
        <w:t>1) земельные участки, предоставленные указанным лицам в аренду для индивидуального жилищного строительства, дачного строительства, ведения личного подсобного хозяйства, решения о предоставлении которых приняты до 14 июня 2011 года;</w:t>
      </w:r>
    </w:p>
    <w:p w14:paraId="495D22AE" w14:textId="77777777" w:rsidR="00A81092" w:rsidRPr="00A81092" w:rsidRDefault="00A81092" w:rsidP="00A8109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81092">
        <w:rPr>
          <w:rFonts w:ascii="Times New Roman" w:eastAsia="Calibri" w:hAnsi="Times New Roman" w:cs="Times New Roman"/>
          <w:sz w:val="28"/>
          <w:szCs w:val="28"/>
        </w:rPr>
        <w:t>2) земельные участки, предоставленные в аренду для индивидуального жилищного строительства, ведения садоводства, ведения личного подсобного хозяйства до даты регистрации такой семьи в качестве многодетной в соответствии с областным законодательством;</w:t>
      </w:r>
    </w:p>
    <w:p w14:paraId="49D9993D" w14:textId="79C7073A" w:rsidR="001E75BC" w:rsidRDefault="00A81092" w:rsidP="00A8109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81092">
        <w:rPr>
          <w:rFonts w:ascii="Times New Roman" w:eastAsia="Calibri" w:hAnsi="Times New Roman" w:cs="Times New Roman"/>
          <w:sz w:val="28"/>
          <w:szCs w:val="28"/>
        </w:rPr>
        <w:t>3) земельные участки, на которых расположены жилые дома, принадлежащие указанным лицам на праве собственности.</w:t>
      </w:r>
    </w:p>
    <w:p w14:paraId="636D47CF" w14:textId="09E19A6C" w:rsidR="00502737" w:rsidRDefault="00502737" w:rsidP="00A8109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данных случаях земельный участок будет предоставлен семье бесплатно, если ранее такая мера поддержки не оказывалась</w:t>
      </w:r>
      <w:r w:rsidR="00E03BB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размер земельного участка составляет от 0,03 га до 0,15 га.</w:t>
      </w:r>
    </w:p>
    <w:p w14:paraId="7C531246" w14:textId="6DC095B0" w:rsidR="001E75BC" w:rsidRDefault="001E75B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103B6738" w14:textId="2759D944" w:rsidR="00106E4F" w:rsidRDefault="00106E4F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01.03.2025 в законодательство также внесены изменения в части предоставления альтернативной меры поддержки в виде денежной выплаты.</w:t>
      </w:r>
    </w:p>
    <w:p w14:paraId="41881200" w14:textId="40B00F6B" w:rsidR="001649CC" w:rsidRPr="001649CC" w:rsidRDefault="00076C22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Многодетным семьям</w:t>
      </w:r>
      <w:r w:rsidR="001649CC" w:rsidRPr="001649CC">
        <w:rPr>
          <w:rFonts w:ascii="Times New Roman" w:eastAsia="Calibri" w:hAnsi="Times New Roman" w:cs="Times New Roman"/>
          <w:sz w:val="28"/>
          <w:szCs w:val="28"/>
        </w:rPr>
        <w:t>, состоящим на учете в целях бесплатного предоставления в собственность для индивидуального жилищного строительства земельных участков, с их согласия взамен земельного участка однократно предоставляется денежная выплата.</w:t>
      </w:r>
    </w:p>
    <w:p w14:paraId="1C275AB3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Размер денежной выплаты составляет 200 000 рублей. </w:t>
      </w:r>
    </w:p>
    <w:p w14:paraId="2CCF508E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Денежная выплата может быть использована на: </w:t>
      </w:r>
    </w:p>
    <w:p w14:paraId="28523506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1) приобретение земельного участка, расположенного на территории Омской области, для индивидуального жилищного строительства, ведения садоводства, ведения личного подсобного хозяйства, а также объекта недвижимого имущества, расположенного на земельном участке для ведения </w:t>
      </w:r>
      <w:r w:rsidRPr="001649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садоводства, ведения личного подсобного хозяйства в долевую собственность всех членов многодетной семьи; </w:t>
      </w:r>
    </w:p>
    <w:p w14:paraId="74C8EE0F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2) приобретение (строительство) жилого помещения, расположенного на территории Омской области, в долевую собственность всех членов многодетной семьи; </w:t>
      </w:r>
    </w:p>
    <w:p w14:paraId="5B61AF35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3) строительство (реконструкцию) объекта индивидуального жилищного строительства, находящегося в собственности одного из членов многодетной семьи, расположенного на территории Омской области, осуществляемое по договору строительного подряда; </w:t>
      </w:r>
    </w:p>
    <w:p w14:paraId="4D8B6489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4) погашение основного долга и уплату процентов по кредиту (займу), в том числе ипотечному, предоставленному лицу, имеющему трех и более детей, зарегистрированному в составе многодетной семьи, погашение ранее предоставленного кредита (займа) на приобретение жилого помещения, земельного участка или строительство жилого помещения на территории, осуществляемое посредством участия в долевом строительстве или кооперативе (за исключением штрафов, комиссий, пеней за просрочку исполнения обязательств по указанному кредиту (займу)); </w:t>
      </w:r>
    </w:p>
    <w:p w14:paraId="779CC544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5) осуществление платы за подключение (технологическое присоединение) объекта индивидуального жилищного строительства, находящегося в собственности одного из членов многодетной семьи, расположенного на территории Омской области, к сетям электро-, газо-, тепло-, водоснабжения и водоотведения. </w:t>
      </w:r>
    </w:p>
    <w:p w14:paraId="5448B850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>Установлен также ряд ограничений по использованию денежной выплаты, к примеру, средства денежной выплаты не могут быть направлены на приобретение земельного участка, жилого помещения у близких родственников (супруга (супруги), полнородных и неполнородных братьев и сестер, бабушки, дедушки, внука, родителей, в том числе усыновителей, детей (в том числе усыновленных)).</w:t>
      </w:r>
    </w:p>
    <w:p w14:paraId="04D3C396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>Денежная выплата предоставляется в текущем финансовом году в пределах бюджетных ассигнований, установленных законом Омской области об областном бюджете на соответствующий финансовый год на эти цели.</w:t>
      </w:r>
    </w:p>
    <w:p w14:paraId="4B0301E5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>При отсутствии лимитов бюджетных обязательств в текущем финансовом году денежная выплата не предоставляется.</w:t>
      </w:r>
    </w:p>
    <w:p w14:paraId="599F9613" w14:textId="57EDD048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>Право на предоставление денежной выплаты удостоверяется именным документом - сертификатом на предоставление за счет средств областного бюджета в пределах бюджетных ассигнований, установленных на текущий финансовый год, денежной выплаты в размере 200000 рублей для указанных выше целей.</w:t>
      </w:r>
      <w:r w:rsidR="00027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9CC">
        <w:rPr>
          <w:rFonts w:ascii="Times New Roman" w:eastAsia="Calibri" w:hAnsi="Times New Roman" w:cs="Times New Roman"/>
          <w:sz w:val="28"/>
          <w:szCs w:val="28"/>
        </w:rPr>
        <w:t>Сертификат выдается сроком до 31 декабря текущего года.</w:t>
      </w:r>
    </w:p>
    <w:p w14:paraId="5A4D3C21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Омской области от 20.05.2015 № 119-п «О мерах по реализации Закона Омской области «О предоставлении отдельным категориям граждан земельных участков в собственность бесплатно» утверждены Порядок и условия предоставления сертификата, распоряжения средствами денежной выплаты, предусмотренных статьей 41.2 Кодекса Омской области о социальной защите отдельных категорий граждан.</w:t>
      </w:r>
    </w:p>
    <w:p w14:paraId="6008A709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>В соответствии с Порядком многодетные семьи имеют право на получение денежной выплаты в порядке очередности, соответствующей дате подачи заявления о предоставлении Сертификата.</w:t>
      </w:r>
    </w:p>
    <w:p w14:paraId="46FCF76F" w14:textId="411E30FD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Заявление о предоставлении Сертификата по установленной форме подается в срок </w:t>
      </w:r>
      <w:r w:rsidR="00027FDC">
        <w:rPr>
          <w:rFonts w:ascii="Times New Roman" w:eastAsia="Calibri" w:hAnsi="Times New Roman" w:cs="Times New Roman"/>
          <w:sz w:val="28"/>
          <w:szCs w:val="28"/>
        </w:rPr>
        <w:t>д</w:t>
      </w:r>
      <w:r w:rsidRPr="001649CC">
        <w:rPr>
          <w:rFonts w:ascii="Times New Roman" w:eastAsia="Calibri" w:hAnsi="Times New Roman" w:cs="Times New Roman"/>
          <w:sz w:val="28"/>
          <w:szCs w:val="28"/>
        </w:rPr>
        <w:t>о 31 августа текущего года.</w:t>
      </w:r>
    </w:p>
    <w:p w14:paraId="71AD3E21" w14:textId="52D1D5BE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106E4F">
        <w:rPr>
          <w:rFonts w:ascii="Times New Roman" w:eastAsia="Calibri" w:hAnsi="Times New Roman" w:cs="Times New Roman"/>
          <w:sz w:val="28"/>
          <w:szCs w:val="28"/>
        </w:rPr>
        <w:t>многодетная семья</w:t>
      </w: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 вправе отказаться от денежной выплаты. В случае отказа от денежной выплаты (в том числе если </w:t>
      </w:r>
      <w:r w:rsidR="00106E4F">
        <w:rPr>
          <w:rFonts w:ascii="Times New Roman" w:eastAsia="Calibri" w:hAnsi="Times New Roman" w:cs="Times New Roman"/>
          <w:sz w:val="28"/>
          <w:szCs w:val="28"/>
        </w:rPr>
        <w:t>граждане</w:t>
      </w: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 не обратились до 31 августа текущего года в орган местного самоуправления с заявлением о предоставлении сертификата) право на получение в соответствии с областным законодательством земельных участков</w:t>
      </w:r>
      <w:r w:rsidR="00106E4F" w:rsidRPr="0010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E4F" w:rsidRPr="001649CC">
        <w:rPr>
          <w:rFonts w:ascii="Times New Roman" w:eastAsia="Calibri" w:hAnsi="Times New Roman" w:cs="Times New Roman"/>
          <w:sz w:val="28"/>
          <w:szCs w:val="28"/>
        </w:rPr>
        <w:t>сохраняется</w:t>
      </w:r>
      <w:r w:rsidRPr="001649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356BE8" w14:textId="5AF9093E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С учетом изложенного, </w:t>
      </w:r>
      <w:r w:rsidR="00BC67C2">
        <w:rPr>
          <w:rFonts w:ascii="Times New Roman" w:eastAsia="Calibri" w:hAnsi="Times New Roman" w:cs="Times New Roman"/>
          <w:sz w:val="28"/>
          <w:szCs w:val="28"/>
        </w:rPr>
        <w:t xml:space="preserve">если многодетная семья уже состоит на учете в целях получения земельного участка для ИЖС бесплатно и желает получить денежную выплату, ей необходимо </w:t>
      </w:r>
      <w:r w:rsidRPr="001649CC">
        <w:rPr>
          <w:rFonts w:ascii="Times New Roman" w:eastAsia="Calibri" w:hAnsi="Times New Roman" w:cs="Times New Roman"/>
          <w:sz w:val="28"/>
          <w:szCs w:val="28"/>
        </w:rPr>
        <w:t>обратиться в администрацию Крутинского муниципального района с заявлением о выдаче сертификата на получение денежной выплаты взамен земельного участка, а также по всем интересующим вопросам, связанным с бесплатным предоставлением земельного участка, получением альтернативной меры поддержки в виде денежной выплаты.</w:t>
      </w:r>
    </w:p>
    <w:p w14:paraId="027956C3" w14:textId="47808A24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Кроме этого, сообщаю, что администрацией Крутинского муниципального района дополнительно будет проводиться проверка обстоятельств, послуживших основанием для постановки </w:t>
      </w:r>
      <w:r w:rsidR="00BC67C2">
        <w:rPr>
          <w:rFonts w:ascii="Times New Roman" w:eastAsia="Calibri" w:hAnsi="Times New Roman" w:cs="Times New Roman"/>
          <w:sz w:val="28"/>
          <w:szCs w:val="28"/>
        </w:rPr>
        <w:t>семьи</w:t>
      </w: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 на учет, в случае улучшения жилищных условий (превышение учетной нормы площади жилого помещения) </w:t>
      </w:r>
      <w:r w:rsidR="00BC67C2">
        <w:rPr>
          <w:rFonts w:ascii="Times New Roman" w:eastAsia="Calibri" w:hAnsi="Times New Roman" w:cs="Times New Roman"/>
          <w:sz w:val="28"/>
          <w:szCs w:val="28"/>
        </w:rPr>
        <w:t>семья</w:t>
      </w: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 утрачивает право на получение выплаты и снимает</w:t>
      </w:r>
      <w:r w:rsidR="00BC67C2">
        <w:rPr>
          <w:rFonts w:ascii="Times New Roman" w:eastAsia="Calibri" w:hAnsi="Times New Roman" w:cs="Times New Roman"/>
          <w:sz w:val="28"/>
          <w:szCs w:val="28"/>
        </w:rPr>
        <w:t>ся</w:t>
      </w:r>
      <w:r w:rsidRPr="001649CC">
        <w:rPr>
          <w:rFonts w:ascii="Times New Roman" w:eastAsia="Calibri" w:hAnsi="Times New Roman" w:cs="Times New Roman"/>
          <w:sz w:val="28"/>
          <w:szCs w:val="28"/>
        </w:rPr>
        <w:t xml:space="preserve"> с учета на получение земельного участка для индивидуального жилищного строительства.</w:t>
      </w:r>
    </w:p>
    <w:p w14:paraId="04022227" w14:textId="3304CBFD" w:rsidR="001649CC" w:rsidRPr="001649CC" w:rsidRDefault="00BC67C2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получения более подробной информации необходимо </w:t>
      </w:r>
      <w:r w:rsidR="001649CC" w:rsidRPr="001649CC">
        <w:rPr>
          <w:rFonts w:ascii="Times New Roman" w:eastAsia="Calibri" w:hAnsi="Times New Roman" w:cs="Times New Roman"/>
          <w:sz w:val="28"/>
          <w:szCs w:val="28"/>
        </w:rPr>
        <w:t>ознакомиться с региональными нормативными правовыми актами, регламентирующими вопросы бесплатного предоставления земельных участков многодетным семьям,</w:t>
      </w:r>
      <w:r w:rsidR="001649CC" w:rsidRPr="001649CC">
        <w:rPr>
          <w:rFonts w:ascii="Calibri" w:eastAsia="Calibri" w:hAnsi="Calibri" w:cs="Times New Roman"/>
        </w:rPr>
        <w:t xml:space="preserve"> </w:t>
      </w:r>
      <w:r w:rsidR="001649CC" w:rsidRPr="001649CC">
        <w:rPr>
          <w:rFonts w:ascii="Times New Roman" w:eastAsia="Calibri" w:hAnsi="Times New Roman" w:cs="Times New Roman"/>
          <w:sz w:val="28"/>
          <w:szCs w:val="28"/>
        </w:rPr>
        <w:t>получения альтернативной меры поддержки в виде денежной выплаты:</w:t>
      </w:r>
    </w:p>
    <w:p w14:paraId="60E4E532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>- Законом Омской области от 30 апреля 2015 года № 1741-ОЗ «О предоставлении отдельным категориям граждан земельных участков в собственность бесплатно»;</w:t>
      </w:r>
    </w:p>
    <w:p w14:paraId="48399462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>- статьей 41.2 Закона Омской области от 04.07.2008 № 1061-ОЗ «Кодекс Омской области о социальной защите отдельных категорий граждан»;</w:t>
      </w:r>
    </w:p>
    <w:p w14:paraId="63FE4D5D" w14:textId="77777777" w:rsidR="001649CC" w:rsidRPr="001649CC" w:rsidRDefault="001649CC" w:rsidP="001649C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649CC">
        <w:rPr>
          <w:rFonts w:ascii="Times New Roman" w:eastAsia="Calibri" w:hAnsi="Times New Roman" w:cs="Times New Roman"/>
          <w:sz w:val="28"/>
          <w:szCs w:val="28"/>
        </w:rPr>
        <w:t>- Постановлением Правительства Омской области от 20.05.2015 № 119-п «О мерах по реализации Закона Омской области «О предоставлении отдельным категориям граждан земельных участков в собственность бесплатно».</w:t>
      </w:r>
    </w:p>
    <w:p w14:paraId="1D9BE7A6" w14:textId="0877F316" w:rsidR="001649CC" w:rsidRDefault="001649C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CB542CB" w14:textId="77777777" w:rsidR="000E339B" w:rsidRDefault="000E339B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2980C34" w14:textId="3736FF1B" w:rsidR="00C83D5C" w:rsidRPr="004C1488" w:rsidRDefault="00C83D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информация актуальна по состоянию на 14.05.2025</w:t>
      </w:r>
    </w:p>
    <w:sectPr w:rsidR="00C83D5C" w:rsidRPr="004C1488" w:rsidSect="00DF0DA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BE"/>
    <w:rsid w:val="00027FDC"/>
    <w:rsid w:val="00076C22"/>
    <w:rsid w:val="000E339B"/>
    <w:rsid w:val="00106E4F"/>
    <w:rsid w:val="00135429"/>
    <w:rsid w:val="001649CC"/>
    <w:rsid w:val="001E75BC"/>
    <w:rsid w:val="002456DB"/>
    <w:rsid w:val="00341A5C"/>
    <w:rsid w:val="004233DA"/>
    <w:rsid w:val="00442F61"/>
    <w:rsid w:val="004C1488"/>
    <w:rsid w:val="00502737"/>
    <w:rsid w:val="00520994"/>
    <w:rsid w:val="00576FD7"/>
    <w:rsid w:val="008005BE"/>
    <w:rsid w:val="00830E98"/>
    <w:rsid w:val="00890FB2"/>
    <w:rsid w:val="0097759E"/>
    <w:rsid w:val="00A61A96"/>
    <w:rsid w:val="00A81092"/>
    <w:rsid w:val="00B01B44"/>
    <w:rsid w:val="00BA3707"/>
    <w:rsid w:val="00BA4C9D"/>
    <w:rsid w:val="00BC67C2"/>
    <w:rsid w:val="00C83D5C"/>
    <w:rsid w:val="00CE5BEC"/>
    <w:rsid w:val="00D37505"/>
    <w:rsid w:val="00D439B4"/>
    <w:rsid w:val="00DF0DAC"/>
    <w:rsid w:val="00E03BBD"/>
    <w:rsid w:val="00E221AD"/>
    <w:rsid w:val="00E429FE"/>
    <w:rsid w:val="00E55621"/>
    <w:rsid w:val="00E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D773"/>
  <w15:chartTrackingRefBased/>
  <w15:docId w15:val="{F83190EE-52BA-4446-B839-CAF09F60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Сарыгина Наталья Сергеевна</dc:creator>
  <cp:keywords/>
  <dc:description/>
  <cp:lastModifiedBy>Сарыгина Наталья Сергеевна</cp:lastModifiedBy>
  <cp:revision>3</cp:revision>
  <dcterms:created xsi:type="dcterms:W3CDTF">2025-05-14T11:41:00Z</dcterms:created>
  <dcterms:modified xsi:type="dcterms:W3CDTF">2025-05-14T11:41:00Z</dcterms:modified>
</cp:coreProperties>
</file>